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AE" w:rsidRPr="007E6241" w:rsidRDefault="00E7021A" w:rsidP="007E6241">
      <w:pPr>
        <w:pStyle w:val="Ttulo"/>
        <w:pBdr>
          <w:bottom w:val="single" w:sz="8" w:space="4" w:color="4F81BD"/>
        </w:pBdr>
        <w:rPr>
          <w:rFonts w:ascii="Cambria" w:hAnsi="Cambria"/>
          <w:color w:val="17365D"/>
        </w:rPr>
      </w:pPr>
      <w:r w:rsidRPr="007E6241">
        <w:rPr>
          <w:rFonts w:ascii="Cambria" w:hAnsi="Cambria"/>
          <w:color w:val="17365D"/>
        </w:rPr>
        <w:t>Exercício prático - Crédito</w:t>
      </w:r>
      <w:r w:rsidR="00114A5E" w:rsidRPr="007E6241">
        <w:rPr>
          <w:rFonts w:ascii="Cambria" w:hAnsi="Cambria"/>
          <w:color w:val="17365D"/>
        </w:rPr>
        <w:t xml:space="preserve"> </w:t>
      </w:r>
    </w:p>
    <w:p w:rsidR="00AF41B7" w:rsidRDefault="00AF41B7" w:rsidP="0087538B">
      <w:pPr>
        <w:rPr>
          <w:b/>
          <w:sz w:val="24"/>
          <w:szCs w:val="24"/>
          <w:u w:val="single"/>
        </w:rPr>
      </w:pPr>
    </w:p>
    <w:p w:rsidR="00AF41B7" w:rsidRDefault="00AF41B7" w:rsidP="00AF41B7">
      <w:pPr>
        <w:jc w:val="both"/>
        <w:rPr>
          <w:sz w:val="24"/>
          <w:szCs w:val="24"/>
        </w:rPr>
      </w:pPr>
      <w:r w:rsidRPr="00AF41B7">
        <w:rPr>
          <w:sz w:val="24"/>
          <w:szCs w:val="24"/>
        </w:rPr>
        <w:t>Determinado Município efetuou lançamento de IPTU no montante de R$ 2.000.000,00. Desse, até a presente data (31 de julho de 2012) foram arrecadados R$ 1.600.000,00, estando vincendos R$ 100.000,00 e vencidos R$ 300.000,00. O ajuste de perdas</w:t>
      </w:r>
      <w:r w:rsidR="00CA4495">
        <w:rPr>
          <w:sz w:val="24"/>
          <w:szCs w:val="24"/>
        </w:rPr>
        <w:t>, que incide sobre os créditos vencidos,</w:t>
      </w:r>
      <w:r w:rsidRPr="00AF41B7">
        <w:rPr>
          <w:sz w:val="24"/>
          <w:szCs w:val="24"/>
        </w:rPr>
        <w:t xml:space="preserve"> calculado mediante histórico de recebimentos passados</w:t>
      </w:r>
      <w:r w:rsidR="00CA4495">
        <w:rPr>
          <w:sz w:val="24"/>
          <w:szCs w:val="24"/>
        </w:rPr>
        <w:t>,</w:t>
      </w:r>
      <w:r w:rsidRPr="00AF41B7">
        <w:rPr>
          <w:sz w:val="24"/>
          <w:szCs w:val="24"/>
        </w:rPr>
        <w:t xml:space="preserve"> é de 86%. Efetue todos os registros contábeis dos eventos mencio</w:t>
      </w:r>
      <w:r w:rsidR="007655BE">
        <w:rPr>
          <w:sz w:val="24"/>
          <w:szCs w:val="24"/>
        </w:rPr>
        <w:t xml:space="preserve">nados, em contas patrimoniais, </w:t>
      </w:r>
      <w:r w:rsidRPr="00AF41B7">
        <w:rPr>
          <w:sz w:val="24"/>
          <w:szCs w:val="24"/>
        </w:rPr>
        <w:t>orçamentárias</w:t>
      </w:r>
      <w:r w:rsidR="007655BE">
        <w:rPr>
          <w:sz w:val="24"/>
          <w:szCs w:val="24"/>
        </w:rPr>
        <w:t xml:space="preserve"> e de controle</w:t>
      </w:r>
      <w:r w:rsidR="00E7021A">
        <w:rPr>
          <w:sz w:val="24"/>
          <w:szCs w:val="24"/>
        </w:rPr>
        <w:t>.</w:t>
      </w:r>
      <w:r w:rsidR="007655BE">
        <w:rPr>
          <w:sz w:val="24"/>
          <w:szCs w:val="24"/>
        </w:rPr>
        <w:t xml:space="preserve"> Lembre que o IPTU tem vinculação de 25% com Educação e 15% com Saúde.</w:t>
      </w:r>
      <w:bookmarkStart w:id="0" w:name="_GoBack"/>
      <w:bookmarkEnd w:id="0"/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AF41B7">
      <w:pPr>
        <w:jc w:val="both"/>
        <w:rPr>
          <w:sz w:val="24"/>
          <w:szCs w:val="24"/>
        </w:rPr>
      </w:pPr>
    </w:p>
    <w:p w:rsidR="00AF41B7" w:rsidRPr="00AF41B7" w:rsidRDefault="00AF41B7" w:rsidP="00AF41B7">
      <w:pPr>
        <w:jc w:val="both"/>
        <w:rPr>
          <w:sz w:val="24"/>
          <w:szCs w:val="24"/>
        </w:rPr>
      </w:pPr>
    </w:p>
    <w:p w:rsidR="00AF41B7" w:rsidRDefault="00AF41B7" w:rsidP="0087538B">
      <w:pPr>
        <w:rPr>
          <w:b/>
          <w:sz w:val="24"/>
          <w:szCs w:val="24"/>
          <w:u w:val="single"/>
        </w:rPr>
      </w:pPr>
    </w:p>
    <w:sectPr w:rsidR="00AF41B7" w:rsidSect="00C416DE">
      <w:pgSz w:w="11906" w:h="16838"/>
      <w:pgMar w:top="1440" w:right="1080" w:bottom="144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5A8"/>
    <w:multiLevelType w:val="hybridMultilevel"/>
    <w:tmpl w:val="19BECC6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1C7F4E"/>
    <w:multiLevelType w:val="hybridMultilevel"/>
    <w:tmpl w:val="92FA21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7201DA"/>
    <w:multiLevelType w:val="hybridMultilevel"/>
    <w:tmpl w:val="54C0B52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107225"/>
    <w:multiLevelType w:val="hybridMultilevel"/>
    <w:tmpl w:val="97FC4312"/>
    <w:lvl w:ilvl="0" w:tplc="5DD8BA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9E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9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64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EA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F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5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4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40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D65"/>
    <w:multiLevelType w:val="hybridMultilevel"/>
    <w:tmpl w:val="742AD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53901"/>
    <w:multiLevelType w:val="hybridMultilevel"/>
    <w:tmpl w:val="A2DC6D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783238"/>
    <w:multiLevelType w:val="hybridMultilevel"/>
    <w:tmpl w:val="B7221D2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8B0F7A"/>
    <w:multiLevelType w:val="hybridMultilevel"/>
    <w:tmpl w:val="13BC6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444A"/>
    <w:multiLevelType w:val="hybridMultilevel"/>
    <w:tmpl w:val="92FA21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C306D6"/>
    <w:multiLevelType w:val="hybridMultilevel"/>
    <w:tmpl w:val="AB0440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A2"/>
    <w:rsid w:val="00015C69"/>
    <w:rsid w:val="00072C7A"/>
    <w:rsid w:val="0008646F"/>
    <w:rsid w:val="000934A2"/>
    <w:rsid w:val="000945B8"/>
    <w:rsid w:val="000A0B40"/>
    <w:rsid w:val="000C2354"/>
    <w:rsid w:val="000C454E"/>
    <w:rsid w:val="000E473F"/>
    <w:rsid w:val="001126E5"/>
    <w:rsid w:val="00114A5E"/>
    <w:rsid w:val="00164FD5"/>
    <w:rsid w:val="001E1AB0"/>
    <w:rsid w:val="00240F70"/>
    <w:rsid w:val="0027184F"/>
    <w:rsid w:val="002B3BA3"/>
    <w:rsid w:val="002D3087"/>
    <w:rsid w:val="00307273"/>
    <w:rsid w:val="003076B3"/>
    <w:rsid w:val="00350739"/>
    <w:rsid w:val="00355DDE"/>
    <w:rsid w:val="00370D19"/>
    <w:rsid w:val="00372606"/>
    <w:rsid w:val="003A3B60"/>
    <w:rsid w:val="003B36E3"/>
    <w:rsid w:val="003E0428"/>
    <w:rsid w:val="004532EB"/>
    <w:rsid w:val="004C4EAE"/>
    <w:rsid w:val="004E0E3C"/>
    <w:rsid w:val="00500472"/>
    <w:rsid w:val="00514493"/>
    <w:rsid w:val="00536E86"/>
    <w:rsid w:val="005639D6"/>
    <w:rsid w:val="00596BF5"/>
    <w:rsid w:val="005A0134"/>
    <w:rsid w:val="005A6FAD"/>
    <w:rsid w:val="005D362B"/>
    <w:rsid w:val="005E26F3"/>
    <w:rsid w:val="006232FA"/>
    <w:rsid w:val="00626B22"/>
    <w:rsid w:val="006C1271"/>
    <w:rsid w:val="006F3203"/>
    <w:rsid w:val="007655BE"/>
    <w:rsid w:val="00767B3F"/>
    <w:rsid w:val="007E6241"/>
    <w:rsid w:val="00851BAF"/>
    <w:rsid w:val="0087538B"/>
    <w:rsid w:val="008E1D22"/>
    <w:rsid w:val="008F169D"/>
    <w:rsid w:val="00947774"/>
    <w:rsid w:val="009503FE"/>
    <w:rsid w:val="009810F0"/>
    <w:rsid w:val="00993CA8"/>
    <w:rsid w:val="009A24BF"/>
    <w:rsid w:val="009A6187"/>
    <w:rsid w:val="00A0350A"/>
    <w:rsid w:val="00A14580"/>
    <w:rsid w:val="00A23CF9"/>
    <w:rsid w:val="00A63CF6"/>
    <w:rsid w:val="00A649E3"/>
    <w:rsid w:val="00A77901"/>
    <w:rsid w:val="00AD169C"/>
    <w:rsid w:val="00AE3EE4"/>
    <w:rsid w:val="00AF41B7"/>
    <w:rsid w:val="00B13E80"/>
    <w:rsid w:val="00B3191E"/>
    <w:rsid w:val="00B450DB"/>
    <w:rsid w:val="00BA44AE"/>
    <w:rsid w:val="00BC5916"/>
    <w:rsid w:val="00BF72BF"/>
    <w:rsid w:val="00C31318"/>
    <w:rsid w:val="00C416DE"/>
    <w:rsid w:val="00C55541"/>
    <w:rsid w:val="00C745A7"/>
    <w:rsid w:val="00CA4495"/>
    <w:rsid w:val="00CD13ED"/>
    <w:rsid w:val="00CF2849"/>
    <w:rsid w:val="00D33863"/>
    <w:rsid w:val="00DF080A"/>
    <w:rsid w:val="00E7021A"/>
    <w:rsid w:val="00E75841"/>
    <w:rsid w:val="00E771B0"/>
    <w:rsid w:val="00E92A8C"/>
    <w:rsid w:val="00EB1482"/>
    <w:rsid w:val="00F25C37"/>
    <w:rsid w:val="00F30DE1"/>
    <w:rsid w:val="00F67324"/>
    <w:rsid w:val="00FB018A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3415F-68CC-43DA-91CA-0A50059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934A2"/>
    <w:pPr>
      <w:spacing w:after="0"/>
      <w:ind w:left="720"/>
      <w:contextualSpacing/>
    </w:pPr>
  </w:style>
  <w:style w:type="paragraph" w:styleId="NormalWeb">
    <w:name w:val="Normal (Web)"/>
    <w:basedOn w:val="Normal"/>
    <w:uiPriority w:val="99"/>
    <w:semiHidden/>
    <w:rsid w:val="00FB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507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locked/>
    <w:rsid w:val="003507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F28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CF2849"/>
    <w:rPr>
      <w:b/>
      <w:bCs/>
      <w:i/>
      <w:iCs/>
      <w:color w:val="4F81BD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7E624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7E624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</vt:lpstr>
    </vt:vector>
  </TitlesOfParts>
  <Company>STN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</dc:title>
  <dc:subject/>
  <dc:creator>STN</dc:creator>
  <cp:keywords/>
  <dc:description/>
  <cp:lastModifiedBy>heriberto</cp:lastModifiedBy>
  <cp:revision>31</cp:revision>
  <dcterms:created xsi:type="dcterms:W3CDTF">2012-07-25T14:45:00Z</dcterms:created>
  <dcterms:modified xsi:type="dcterms:W3CDTF">2015-07-08T19:26:00Z</dcterms:modified>
</cp:coreProperties>
</file>