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16" w:rsidRDefault="00E31F16" w:rsidP="00E31F16">
      <w:pPr>
        <w:rPr>
          <w:b/>
          <w:bCs/>
          <w:color w:val="1F497D"/>
        </w:rPr>
      </w:pPr>
      <w:r>
        <w:rPr>
          <w:b/>
          <w:bCs/>
          <w:color w:val="1F497D"/>
        </w:rPr>
        <w:t>Vaga para Analista Fiscal</w:t>
      </w:r>
    </w:p>
    <w:p w:rsidR="00E31F16" w:rsidRDefault="00E31F16" w:rsidP="00E31F16">
      <w:pPr>
        <w:rPr>
          <w:b/>
          <w:bCs/>
          <w:color w:val="1F497D"/>
        </w:rPr>
      </w:pPr>
    </w:p>
    <w:p w:rsidR="00E31F16" w:rsidRDefault="00E31F16" w:rsidP="00E31F16">
      <w:pPr>
        <w:rPr>
          <w:b/>
          <w:bCs/>
          <w:color w:val="1F497D"/>
        </w:rPr>
      </w:pPr>
    </w:p>
    <w:p w:rsidR="00E31F16" w:rsidRDefault="00E31F16" w:rsidP="00E31F16">
      <w:r>
        <w:rPr>
          <w:b/>
          <w:bCs/>
          <w:color w:val="1F497D"/>
        </w:rPr>
        <w:t>Nome da empresa</w:t>
      </w:r>
      <w:r>
        <w:rPr>
          <w:color w:val="1F497D"/>
        </w:rPr>
        <w:t>: Comercial Motociclo S/A</w:t>
      </w:r>
    </w:p>
    <w:p w:rsidR="00E31F16" w:rsidRDefault="00E31F16" w:rsidP="00E31F16">
      <w:r>
        <w:rPr>
          <w:color w:val="1F497D"/>
        </w:rPr>
        <w:t> </w:t>
      </w:r>
    </w:p>
    <w:p w:rsidR="00E31F16" w:rsidRDefault="00E31F16" w:rsidP="00E31F16">
      <w:r>
        <w:rPr>
          <w:b/>
          <w:bCs/>
          <w:color w:val="1F497D"/>
        </w:rPr>
        <w:t>Requisitos:</w:t>
      </w:r>
    </w:p>
    <w:p w:rsidR="00E31F16" w:rsidRDefault="00E31F16" w:rsidP="00E31F16">
      <w:pPr>
        <w:pStyle w:val="Corpodetexto2"/>
        <w:jc w:val="both"/>
      </w:pPr>
      <w:r>
        <w:rPr>
          <w:color w:val="000000"/>
          <w:sz w:val="20"/>
          <w:szCs w:val="20"/>
        </w:rPr>
        <w:t xml:space="preserve">- </w:t>
      </w:r>
      <w:r>
        <w:rPr>
          <w:rFonts w:ascii="Calibri" w:hAnsi="Calibri"/>
          <w:color w:val="1F497D"/>
          <w:sz w:val="22"/>
          <w:szCs w:val="22"/>
        </w:rPr>
        <w:t>Experiência mínima de 03 anos na área</w:t>
      </w:r>
    </w:p>
    <w:p w:rsidR="00E31F16" w:rsidRDefault="00E31F16" w:rsidP="00E31F16">
      <w:pPr>
        <w:pStyle w:val="Corpodetexto2"/>
        <w:jc w:val="both"/>
      </w:pPr>
      <w:r>
        <w:rPr>
          <w:rFonts w:ascii="Calibri" w:hAnsi="Calibri"/>
          <w:color w:val="1F497D"/>
          <w:sz w:val="22"/>
          <w:szCs w:val="22"/>
        </w:rPr>
        <w:t>- Domínio de Substituição Tributária</w:t>
      </w:r>
    </w:p>
    <w:p w:rsidR="00E31F16" w:rsidRDefault="00E31F16" w:rsidP="00E31F16">
      <w:pPr>
        <w:pStyle w:val="Corpodetexto2"/>
        <w:jc w:val="both"/>
      </w:pPr>
      <w:r>
        <w:rPr>
          <w:rFonts w:ascii="Calibri" w:hAnsi="Calibri"/>
          <w:color w:val="1F497D"/>
          <w:sz w:val="22"/>
          <w:szCs w:val="22"/>
        </w:rPr>
        <w:t>- Conhecimento da Legislação do IPI e ICMS</w:t>
      </w:r>
    </w:p>
    <w:p w:rsidR="00E31F16" w:rsidRDefault="00E31F16" w:rsidP="00E31F16">
      <w:pPr>
        <w:pStyle w:val="Corpodetexto2"/>
        <w:jc w:val="both"/>
      </w:pPr>
      <w:r>
        <w:rPr>
          <w:rFonts w:ascii="Calibri" w:hAnsi="Calibri"/>
          <w:color w:val="1F497D"/>
          <w:sz w:val="22"/>
          <w:szCs w:val="22"/>
        </w:rPr>
        <w:t>- Conhecimento do FUNDAP</w:t>
      </w:r>
    </w:p>
    <w:p w:rsidR="00E31F16" w:rsidRDefault="00E31F16" w:rsidP="00E31F16">
      <w:r>
        <w:rPr>
          <w:color w:val="1F497D"/>
        </w:rPr>
        <w:t xml:space="preserve">- Domínio na Apuração de tributos e obrigações acessórias nas esferas Federal, Estadual e </w:t>
      </w:r>
      <w:proofErr w:type="gramStart"/>
      <w:r>
        <w:rPr>
          <w:color w:val="1F497D"/>
        </w:rPr>
        <w:t>Municipal</w:t>
      </w:r>
      <w:proofErr w:type="gramEnd"/>
    </w:p>
    <w:p w:rsidR="00E31F16" w:rsidRDefault="00E31F16" w:rsidP="00E31F16">
      <w:pPr>
        <w:spacing w:before="100" w:beforeAutospacing="1" w:after="100" w:afterAutospacing="1"/>
      </w:pPr>
      <w:r>
        <w:rPr>
          <w:b/>
          <w:bCs/>
          <w:color w:val="1F497D"/>
        </w:rPr>
        <w:t xml:space="preserve">Enviar currículo com pretensão salarial para </w:t>
      </w:r>
      <w:hyperlink r:id="rId4" w:history="1">
        <w:r>
          <w:rPr>
            <w:rStyle w:val="Hyperlink"/>
            <w:b/>
            <w:bCs/>
          </w:rPr>
          <w:t>rh@motociclo.com.br</w:t>
        </w:r>
      </w:hyperlink>
    </w:p>
    <w:sectPr w:rsidR="00E31F16" w:rsidSect="00EF6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F16"/>
    <w:rsid w:val="00E31F16"/>
    <w:rsid w:val="00E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16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31F1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31F16"/>
    <w:pPr>
      <w:jc w:val="center"/>
    </w:pPr>
    <w:rPr>
      <w:rFonts w:ascii="Arial" w:hAnsi="Arial" w:cs="Arial"/>
      <w:sz w:val="18"/>
      <w:szCs w:val="1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31F16"/>
    <w:rPr>
      <w:rFonts w:ascii="Arial" w:hAnsi="Arial" w:cs="Arial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@motocicl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rchecon</dc:creator>
  <cp:lastModifiedBy>rchecon</cp:lastModifiedBy>
  <cp:revision>1</cp:revision>
  <dcterms:created xsi:type="dcterms:W3CDTF">2015-06-19T13:46:00Z</dcterms:created>
  <dcterms:modified xsi:type="dcterms:W3CDTF">2015-06-19T13:48:00Z</dcterms:modified>
</cp:coreProperties>
</file>