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700CF1">
        <w:rPr>
          <w:rFonts w:ascii="Arial" w:hAnsi="Arial" w:cs="Arial"/>
          <w:color w:val="222222"/>
          <w:sz w:val="24"/>
          <w:szCs w:val="24"/>
          <w:shd w:val="clear" w:color="auto" w:fill="FFFFFF"/>
        </w:rPr>
        <w:t>Empresa de Prestação de Serviços, sediada em Vitória, contrata:</w:t>
      </w:r>
      <w:r w:rsidRPr="00700CF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700CF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Técnico Contábil</w:t>
      </w:r>
    </w:p>
    <w:p w:rsid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Requisitos: </w:t>
      </w: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Registro ativo no CRC</w:t>
      </w: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 ano de experiência na função, preferencialmente em classificação contábil, conciliação e SPED.</w:t>
      </w: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Benefícios:</w:t>
      </w: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Salário: R$ 1.500,00</w:t>
      </w: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Ticket alimentação: R$ 561,00</w:t>
      </w: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Carga horária: 44h semanais</w:t>
      </w:r>
    </w:p>
    <w:p w:rsidR="00700CF1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8E68ED" w:rsidRPr="00700CF1" w:rsidRDefault="00700CF1" w:rsidP="00700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0C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Interessados, enviar currículo via e-mail para:  </w:t>
      </w:r>
      <w:hyperlink r:id="rId4" w:tgtFrame="_blank" w:history="1">
        <w:r w:rsidRPr="00700CF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oportunidadesvtes@terra.com.br</w:t>
        </w:r>
      </w:hyperlink>
      <w:bookmarkStart w:id="0" w:name="_GoBack"/>
      <w:bookmarkEnd w:id="0"/>
    </w:p>
    <w:sectPr w:rsidR="008E68ED" w:rsidRPr="00700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F1"/>
    <w:rsid w:val="002B21C9"/>
    <w:rsid w:val="00700CF1"/>
    <w:rsid w:val="00E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02BC-3DEE-47CC-8ED0-F4A99334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00CF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0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ortunidadesvtes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2015-09-04T13:11:00Z</dcterms:created>
  <dcterms:modified xsi:type="dcterms:W3CDTF">2015-09-04T13:16:00Z</dcterms:modified>
</cp:coreProperties>
</file>